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9F3" w:rsidRDefault="002C49F3" w:rsidP="002C49F3">
      <w:pPr>
        <w:pStyle w:val="a3"/>
        <w:tabs>
          <w:tab w:val="right" w:pos="9356"/>
        </w:tabs>
        <w:jc w:val="both"/>
        <w:rPr>
          <w:rFonts w:ascii="Arial" w:hAnsi="Arial" w:cs="Arial"/>
          <w:i/>
          <w:noProof/>
          <w:color w:val="7F7F7F" w:themeColor="text1" w:themeTint="80"/>
          <w:szCs w:val="24"/>
        </w:rPr>
      </w:pPr>
      <w:r w:rsidRPr="002C49F3">
        <w:rPr>
          <w:rFonts w:ascii="Arial" w:hAnsi="Arial" w:cs="Arial"/>
          <w:i/>
          <w:noProof/>
          <w:color w:val="7F7F7F" w:themeColor="text1" w:themeTint="80"/>
          <w:szCs w:val="24"/>
        </w:rPr>
        <w:t xml:space="preserve">6.1. Постановление Тюменской областной Думы о Соглашении (Договоре) о сотрудничестве (взаимодействии) Тюменской областной Думы </w:t>
      </w:r>
    </w:p>
    <w:p w:rsidR="002C49F3" w:rsidRDefault="002C49F3" w:rsidP="002C49F3">
      <w:pPr>
        <w:pStyle w:val="a3"/>
        <w:tabs>
          <w:tab w:val="right" w:pos="9356"/>
        </w:tabs>
        <w:jc w:val="both"/>
        <w:rPr>
          <w:rFonts w:ascii="Arial" w:hAnsi="Arial" w:cs="Arial"/>
          <w:i/>
          <w:noProof/>
          <w:color w:val="7F7F7F" w:themeColor="text1" w:themeTint="80"/>
          <w:szCs w:val="24"/>
        </w:rPr>
      </w:pPr>
    </w:p>
    <w:p w:rsidR="0013298A" w:rsidRDefault="0013298A" w:rsidP="0013298A">
      <w:pPr>
        <w:pStyle w:val="a3"/>
        <w:jc w:val="center"/>
      </w:pPr>
      <w:r>
        <w:rPr>
          <w:noProof/>
        </w:rPr>
        <w:drawing>
          <wp:inline distT="0" distB="0" distL="0" distR="0" wp14:anchorId="6FEF72FA" wp14:editId="501AC84C">
            <wp:extent cx="933450" cy="723900"/>
            <wp:effectExtent l="0" t="0" r="0" b="0"/>
            <wp:docPr id="3" name="Рисунок 3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98A" w:rsidRDefault="0013298A" w:rsidP="0013298A">
      <w:pPr>
        <w:pStyle w:val="a3"/>
        <w:jc w:val="center"/>
        <w:rPr>
          <w:rFonts w:ascii="Arial" w:hAnsi="Arial" w:cs="Arial"/>
        </w:rPr>
      </w:pPr>
    </w:p>
    <w:p w:rsidR="0013298A" w:rsidRPr="00B663A1" w:rsidRDefault="0013298A" w:rsidP="0013298A">
      <w:pPr>
        <w:jc w:val="center"/>
        <w:rPr>
          <w:b/>
          <w:sz w:val="36"/>
          <w:szCs w:val="36"/>
        </w:rPr>
      </w:pPr>
      <w:r w:rsidRPr="00B663A1">
        <w:rPr>
          <w:b/>
          <w:sz w:val="36"/>
          <w:szCs w:val="36"/>
        </w:rPr>
        <w:t>ТЮМЕНСКАЯ ОБЛАСТНАЯ ДУМА</w:t>
      </w:r>
    </w:p>
    <w:p w:rsidR="0013298A" w:rsidRPr="00B663A1" w:rsidRDefault="0013298A" w:rsidP="0013298A">
      <w:pPr>
        <w:jc w:val="center"/>
        <w:rPr>
          <w:b/>
          <w:sz w:val="36"/>
          <w:szCs w:val="36"/>
        </w:rPr>
      </w:pPr>
    </w:p>
    <w:p w:rsidR="0013298A" w:rsidRDefault="0013298A" w:rsidP="0013298A">
      <w:pPr>
        <w:jc w:val="center"/>
        <w:rPr>
          <w:b/>
          <w:sz w:val="36"/>
          <w:szCs w:val="36"/>
        </w:rPr>
      </w:pPr>
      <w:r w:rsidRPr="00B663A1">
        <w:rPr>
          <w:b/>
          <w:sz w:val="36"/>
          <w:szCs w:val="36"/>
        </w:rPr>
        <w:t>ПОСТАНОВЛЕНИЕ</w:t>
      </w:r>
    </w:p>
    <w:p w:rsidR="0013298A" w:rsidRDefault="0013298A" w:rsidP="0013298A">
      <w:pPr>
        <w:jc w:val="center"/>
        <w:rPr>
          <w:sz w:val="18"/>
          <w:szCs w:val="1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386"/>
        <w:gridCol w:w="1701"/>
      </w:tblGrid>
      <w:tr w:rsidR="0013298A" w:rsidRPr="00FE3259" w:rsidTr="00221A2D">
        <w:tc>
          <w:tcPr>
            <w:tcW w:w="1985" w:type="dxa"/>
            <w:tcBorders>
              <w:bottom w:val="single" w:sz="4" w:space="0" w:color="auto"/>
            </w:tcBorders>
          </w:tcPr>
          <w:p w:rsidR="0013298A" w:rsidRPr="00FE3259" w:rsidRDefault="0013298A" w:rsidP="00221A2D">
            <w:pPr>
              <w:pStyle w:val="a3"/>
              <w:tabs>
                <w:tab w:val="clear" w:pos="4703"/>
                <w:tab w:val="clear" w:pos="9406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5386" w:type="dxa"/>
          </w:tcPr>
          <w:p w:rsidR="0013298A" w:rsidRPr="00FE3259" w:rsidRDefault="0013298A" w:rsidP="00221A2D">
            <w:pPr>
              <w:pStyle w:val="a3"/>
              <w:tabs>
                <w:tab w:val="clear" w:pos="4703"/>
                <w:tab w:val="clear" w:pos="9406"/>
              </w:tabs>
              <w:jc w:val="right"/>
              <w:rPr>
                <w:rFonts w:ascii="Arial" w:hAnsi="Arial"/>
              </w:rPr>
            </w:pPr>
            <w: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298A" w:rsidRPr="00DD3125" w:rsidRDefault="0013298A" w:rsidP="00221A2D">
            <w:pPr>
              <w:pStyle w:val="a3"/>
              <w:tabs>
                <w:tab w:val="clear" w:pos="4703"/>
                <w:tab w:val="clear" w:pos="9406"/>
              </w:tabs>
              <w:jc w:val="center"/>
              <w:rPr>
                <w:rFonts w:ascii="Arial" w:hAnsi="Arial"/>
                <w:lang w:val="en-US"/>
              </w:rPr>
            </w:pPr>
          </w:p>
        </w:tc>
      </w:tr>
    </w:tbl>
    <w:p w:rsidR="0013298A" w:rsidRDefault="0013298A" w:rsidP="0013298A">
      <w:pPr>
        <w:jc w:val="both"/>
        <w:rPr>
          <w:rFonts w:ascii="Arial" w:hAnsi="Arial" w:cs="Arial"/>
        </w:rPr>
      </w:pPr>
    </w:p>
    <w:p w:rsidR="0013298A" w:rsidRDefault="0013298A" w:rsidP="00AD3CCA">
      <w:pPr>
        <w:ind w:left="6237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Проект вносится</w:t>
      </w:r>
    </w:p>
    <w:p w:rsidR="0013298A" w:rsidRDefault="0013298A" w:rsidP="0013298A">
      <w:pPr>
        <w:jc w:val="right"/>
        <w:rPr>
          <w:rFonts w:ascii="Arial" w:hAnsi="Arial" w:cs="Arial"/>
        </w:rPr>
      </w:pPr>
    </w:p>
    <w:p w:rsidR="0013298A" w:rsidRPr="00AD3CCA" w:rsidRDefault="00AD3CCA" w:rsidP="0013298A">
      <w:pPr>
        <w:pStyle w:val="ConsPlusTitle"/>
        <w:widowControl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 С</w:t>
      </w:r>
      <w:r w:rsidR="0013298A" w:rsidRPr="00E178CE">
        <w:rPr>
          <w:b w:val="0"/>
          <w:sz w:val="24"/>
          <w:szCs w:val="24"/>
        </w:rPr>
        <w:t>оглашении</w:t>
      </w:r>
      <w:r w:rsidR="00A608C8">
        <w:rPr>
          <w:b w:val="0"/>
          <w:sz w:val="24"/>
          <w:szCs w:val="24"/>
        </w:rPr>
        <w:t xml:space="preserve"> </w:t>
      </w:r>
      <w:r w:rsidR="00A608C8" w:rsidRPr="00AD3CCA">
        <w:rPr>
          <w:b w:val="0"/>
          <w:sz w:val="24"/>
          <w:szCs w:val="24"/>
        </w:rPr>
        <w:t>(</w:t>
      </w:r>
      <w:r>
        <w:rPr>
          <w:b w:val="0"/>
          <w:sz w:val="24"/>
          <w:szCs w:val="24"/>
        </w:rPr>
        <w:t>Д</w:t>
      </w:r>
      <w:r w:rsidR="0013298A" w:rsidRPr="00AD3CCA">
        <w:rPr>
          <w:b w:val="0"/>
          <w:sz w:val="24"/>
          <w:szCs w:val="24"/>
        </w:rPr>
        <w:t xml:space="preserve">оговоре) </w:t>
      </w:r>
    </w:p>
    <w:p w:rsidR="0013298A" w:rsidRPr="00AD3CCA" w:rsidRDefault="0013298A" w:rsidP="0013298A">
      <w:pPr>
        <w:pStyle w:val="ConsPlusTitle"/>
        <w:widowControl/>
        <w:rPr>
          <w:b w:val="0"/>
          <w:sz w:val="24"/>
          <w:szCs w:val="24"/>
        </w:rPr>
      </w:pPr>
      <w:r w:rsidRPr="00E178CE">
        <w:rPr>
          <w:b w:val="0"/>
          <w:sz w:val="24"/>
          <w:szCs w:val="24"/>
        </w:rPr>
        <w:t xml:space="preserve">о сотрудничестве </w:t>
      </w:r>
      <w:r w:rsidRPr="00AD3CCA">
        <w:rPr>
          <w:b w:val="0"/>
          <w:sz w:val="24"/>
          <w:szCs w:val="24"/>
        </w:rPr>
        <w:t>(взаимодействии)</w:t>
      </w:r>
    </w:p>
    <w:p w:rsidR="0013298A" w:rsidRDefault="0013298A" w:rsidP="0013298A">
      <w:pPr>
        <w:pStyle w:val="ConsPlusTitle"/>
        <w:widowControl/>
        <w:rPr>
          <w:b w:val="0"/>
          <w:sz w:val="24"/>
          <w:szCs w:val="24"/>
        </w:rPr>
      </w:pPr>
      <w:r w:rsidRPr="00E178CE">
        <w:rPr>
          <w:b w:val="0"/>
          <w:sz w:val="24"/>
          <w:szCs w:val="24"/>
        </w:rPr>
        <w:t xml:space="preserve">Тюменской областной Думы </w:t>
      </w:r>
    </w:p>
    <w:p w:rsidR="0013298A" w:rsidRPr="00A608C8" w:rsidRDefault="0013298A" w:rsidP="0013298A">
      <w:pPr>
        <w:pStyle w:val="ConsPlusTitle"/>
        <w:widowControl/>
        <w:rPr>
          <w:b w:val="0"/>
          <w:i/>
          <w:sz w:val="24"/>
          <w:szCs w:val="24"/>
        </w:rPr>
      </w:pPr>
      <w:proofErr w:type="gramStart"/>
      <w:r w:rsidRPr="00E178CE">
        <w:rPr>
          <w:b w:val="0"/>
          <w:sz w:val="24"/>
          <w:szCs w:val="24"/>
        </w:rPr>
        <w:t>и (</w:t>
      </w:r>
      <w:r w:rsidRPr="00A608C8">
        <w:rPr>
          <w:b w:val="0"/>
          <w:i/>
          <w:sz w:val="24"/>
          <w:szCs w:val="24"/>
        </w:rPr>
        <w:t>наименование органа публичной власти,</w:t>
      </w:r>
      <w:proofErr w:type="gramEnd"/>
    </w:p>
    <w:p w:rsidR="0013298A" w:rsidRPr="00E178CE" w:rsidRDefault="0013298A" w:rsidP="0013298A">
      <w:pPr>
        <w:pStyle w:val="ConsPlusTitle"/>
        <w:widowControl/>
        <w:rPr>
          <w:b w:val="0"/>
          <w:sz w:val="24"/>
          <w:szCs w:val="24"/>
        </w:rPr>
      </w:pPr>
      <w:r w:rsidRPr="00A608C8">
        <w:rPr>
          <w:b w:val="0"/>
          <w:i/>
          <w:sz w:val="24"/>
          <w:szCs w:val="24"/>
        </w:rPr>
        <w:t>организации</w:t>
      </w:r>
      <w:r w:rsidRPr="00E178CE">
        <w:rPr>
          <w:b w:val="0"/>
          <w:sz w:val="24"/>
          <w:szCs w:val="24"/>
        </w:rPr>
        <w:t xml:space="preserve">) </w:t>
      </w:r>
    </w:p>
    <w:p w:rsidR="0013298A" w:rsidRDefault="0013298A" w:rsidP="0013298A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2C49F3" w:rsidRDefault="002C49F3" w:rsidP="0013298A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13298A" w:rsidRPr="004A7AF8" w:rsidRDefault="0013298A" w:rsidP="0013298A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13298A" w:rsidRDefault="00AD3CCA" w:rsidP="00663234">
      <w:pPr>
        <w:pStyle w:val="ConsPlusTitle"/>
        <w:widowControl/>
        <w:ind w:firstLine="709"/>
        <w:jc w:val="both"/>
        <w:rPr>
          <w:rFonts w:eastAsiaTheme="minorHAnsi"/>
          <w:b w:val="0"/>
          <w:color w:val="000000" w:themeColor="text1"/>
          <w:sz w:val="24"/>
          <w:szCs w:val="24"/>
          <w:lang w:eastAsia="en-US"/>
        </w:rPr>
      </w:pPr>
      <w:r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>Рассмотрев проект С</w:t>
      </w:r>
      <w:r w:rsidR="0013298A" w:rsidRPr="00E178CE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>оглашения</w:t>
      </w:r>
      <w:r w:rsidR="00626F0D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 </w:t>
      </w:r>
      <w:r w:rsidR="00626F0D" w:rsidRPr="00AD3CCA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>(</w:t>
      </w:r>
      <w:r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>Д</w:t>
      </w:r>
      <w:r w:rsidR="0013298A" w:rsidRPr="00AD3CCA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>оговора)</w:t>
      </w:r>
      <w:r w:rsidR="0013298A" w:rsidRPr="00E178CE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 о сотрудничестве </w:t>
      </w:r>
      <w:r w:rsidR="0013298A" w:rsidRPr="00AD3CCA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>(взаимодействии)</w:t>
      </w:r>
      <w:r w:rsidR="0013298A" w:rsidRPr="00E178CE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 Тюменской областной Думы и</w:t>
      </w:r>
      <w:r w:rsidR="0013298A" w:rsidRPr="00E178CE">
        <w:rPr>
          <w:rFonts w:eastAsiaTheme="minorHAnsi"/>
          <w:b w:val="0"/>
          <w:color w:val="000000" w:themeColor="text1"/>
          <w:szCs w:val="24"/>
          <w:lang w:eastAsia="en-US"/>
        </w:rPr>
        <w:t xml:space="preserve"> </w:t>
      </w:r>
      <w:r w:rsidR="0013298A">
        <w:rPr>
          <w:b w:val="0"/>
          <w:sz w:val="24"/>
          <w:szCs w:val="24"/>
        </w:rPr>
        <w:t>(</w:t>
      </w:r>
      <w:r w:rsidR="0013298A" w:rsidRPr="00A608C8">
        <w:rPr>
          <w:b w:val="0"/>
          <w:i/>
          <w:sz w:val="24"/>
          <w:szCs w:val="24"/>
        </w:rPr>
        <w:t>наименование органа публичной власти, организации</w:t>
      </w:r>
      <w:r w:rsidR="0013298A" w:rsidRPr="00E178CE">
        <w:rPr>
          <w:b w:val="0"/>
          <w:sz w:val="24"/>
          <w:szCs w:val="24"/>
        </w:rPr>
        <w:t>)</w:t>
      </w:r>
      <w:r w:rsidR="0013298A" w:rsidRPr="00E178CE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>, решение комитета</w:t>
      </w:r>
      <w:r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 (постоянной комиссии)</w:t>
      </w:r>
      <w:r w:rsidR="0013298A" w:rsidRPr="00E178CE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 Тюменской областной Думы </w:t>
      </w:r>
      <w:r w:rsidR="0013298A" w:rsidRPr="00AD3CCA">
        <w:rPr>
          <w:b w:val="0"/>
          <w:i/>
          <w:color w:val="000000" w:themeColor="text1"/>
          <w:sz w:val="24"/>
          <w:szCs w:val="24"/>
        </w:rPr>
        <w:t>(наименование</w:t>
      </w:r>
      <w:r>
        <w:rPr>
          <w:b w:val="0"/>
          <w:color w:val="000000" w:themeColor="text1"/>
          <w:sz w:val="24"/>
          <w:szCs w:val="24"/>
        </w:rPr>
        <w:t>)</w:t>
      </w:r>
      <w:r w:rsidR="0013298A" w:rsidRPr="00E178CE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, в соответствии с </w:t>
      </w:r>
      <w:hyperlink r:id="rId9" w:history="1">
        <w:r w:rsidR="0013298A" w:rsidRPr="00E178CE">
          <w:rPr>
            <w:rFonts w:eastAsiaTheme="minorHAnsi"/>
            <w:b w:val="0"/>
            <w:color w:val="000000" w:themeColor="text1"/>
            <w:sz w:val="24"/>
            <w:szCs w:val="24"/>
            <w:lang w:eastAsia="en-US"/>
          </w:rPr>
          <w:t>пунктом 32 части первой статьи 28</w:t>
        </w:r>
      </w:hyperlink>
      <w:r w:rsidR="0013298A" w:rsidRPr="00E178CE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, </w:t>
      </w:r>
      <w:hyperlink r:id="rId10" w:history="1">
        <w:r w:rsidR="0013298A" w:rsidRPr="00E178CE">
          <w:rPr>
            <w:rFonts w:eastAsiaTheme="minorHAnsi"/>
            <w:b w:val="0"/>
            <w:color w:val="000000" w:themeColor="text1"/>
            <w:sz w:val="24"/>
            <w:szCs w:val="24"/>
            <w:lang w:eastAsia="en-US"/>
          </w:rPr>
          <w:t>статьями 31</w:t>
        </w:r>
      </w:hyperlink>
      <w:r w:rsidR="0013298A" w:rsidRPr="00E178CE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 и </w:t>
      </w:r>
      <w:hyperlink r:id="rId11" w:history="1">
        <w:r w:rsidR="0013298A" w:rsidRPr="00E178CE">
          <w:rPr>
            <w:rFonts w:eastAsiaTheme="minorHAnsi"/>
            <w:b w:val="0"/>
            <w:color w:val="000000" w:themeColor="text1"/>
            <w:sz w:val="24"/>
            <w:szCs w:val="24"/>
            <w:lang w:eastAsia="en-US"/>
          </w:rPr>
          <w:t>33</w:t>
        </w:r>
      </w:hyperlink>
      <w:r w:rsidR="0013298A" w:rsidRPr="00E178CE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 xml:space="preserve"> Устава Тюменской области областная Дума </w:t>
      </w:r>
      <w:r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>ПОСТАНОВЛЯЕТ</w:t>
      </w:r>
      <w:r w:rsidR="0013298A" w:rsidRPr="00E178CE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>:</w:t>
      </w:r>
    </w:p>
    <w:p w:rsidR="00AD3CCA" w:rsidRPr="00E178CE" w:rsidRDefault="00AD3CCA" w:rsidP="0013298A">
      <w:pPr>
        <w:pStyle w:val="ConsPlusTitle"/>
        <w:widowControl/>
        <w:ind w:firstLine="540"/>
        <w:jc w:val="both"/>
        <w:rPr>
          <w:b w:val="0"/>
          <w:sz w:val="24"/>
          <w:szCs w:val="24"/>
        </w:rPr>
      </w:pPr>
    </w:p>
    <w:p w:rsidR="0013298A" w:rsidRPr="00E178CE" w:rsidRDefault="0013298A" w:rsidP="00663234">
      <w:pPr>
        <w:ind w:firstLine="709"/>
        <w:jc w:val="both"/>
        <w:rPr>
          <w:rFonts w:ascii="Arial" w:eastAsiaTheme="minorHAnsi" w:hAnsi="Arial" w:cs="Arial"/>
          <w:lang w:eastAsia="en-US"/>
        </w:rPr>
      </w:pPr>
      <w:r w:rsidRPr="00E178CE">
        <w:rPr>
          <w:rFonts w:ascii="Arial" w:eastAsiaTheme="minorHAnsi" w:hAnsi="Arial" w:cs="Arial"/>
          <w:lang w:eastAsia="en-US"/>
        </w:rPr>
        <w:t xml:space="preserve">1. Одобрить </w:t>
      </w:r>
      <w:r w:rsidR="00AD3CCA">
        <w:rPr>
          <w:rFonts w:ascii="Arial" w:eastAsiaTheme="minorHAnsi" w:hAnsi="Arial" w:cs="Arial"/>
          <w:color w:val="000000" w:themeColor="text1"/>
          <w:lang w:eastAsia="en-US"/>
        </w:rPr>
        <w:t>С</w:t>
      </w:r>
      <w:r w:rsidRPr="00E178CE">
        <w:rPr>
          <w:rFonts w:ascii="Arial" w:eastAsiaTheme="minorHAnsi" w:hAnsi="Arial" w:cs="Arial"/>
          <w:color w:val="000000" w:themeColor="text1"/>
          <w:lang w:eastAsia="en-US"/>
        </w:rPr>
        <w:t>оглашени</w:t>
      </w:r>
      <w:r>
        <w:rPr>
          <w:rFonts w:ascii="Arial" w:eastAsiaTheme="minorHAnsi" w:hAnsi="Arial" w:cs="Arial"/>
          <w:color w:val="000000" w:themeColor="text1"/>
          <w:lang w:eastAsia="en-US"/>
        </w:rPr>
        <w:t>е</w:t>
      </w:r>
      <w:r w:rsidR="00A608C8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r w:rsidR="00A608C8" w:rsidRPr="00AD3CCA">
        <w:rPr>
          <w:rFonts w:ascii="Arial" w:eastAsiaTheme="minorHAnsi" w:hAnsi="Arial" w:cs="Arial"/>
          <w:color w:val="000000" w:themeColor="text1"/>
          <w:lang w:eastAsia="en-US"/>
        </w:rPr>
        <w:t>(</w:t>
      </w:r>
      <w:r w:rsidR="00AD3CCA">
        <w:rPr>
          <w:rFonts w:ascii="Arial" w:eastAsiaTheme="minorHAnsi" w:hAnsi="Arial" w:cs="Arial"/>
          <w:color w:val="000000" w:themeColor="text1"/>
          <w:lang w:eastAsia="en-US"/>
        </w:rPr>
        <w:t>Д</w:t>
      </w:r>
      <w:r w:rsidRPr="00AD3CCA">
        <w:rPr>
          <w:rFonts w:ascii="Arial" w:eastAsiaTheme="minorHAnsi" w:hAnsi="Arial" w:cs="Arial"/>
          <w:color w:val="000000" w:themeColor="text1"/>
          <w:lang w:eastAsia="en-US"/>
        </w:rPr>
        <w:t>оговор)</w:t>
      </w:r>
      <w:r w:rsidRPr="00E178CE">
        <w:rPr>
          <w:rFonts w:ascii="Arial" w:eastAsiaTheme="minorHAnsi" w:hAnsi="Arial" w:cs="Arial"/>
          <w:color w:val="000000" w:themeColor="text1"/>
          <w:lang w:eastAsia="en-US"/>
        </w:rPr>
        <w:t xml:space="preserve"> о сотрудничестве </w:t>
      </w:r>
      <w:r w:rsidRPr="00AD3CCA">
        <w:rPr>
          <w:rFonts w:ascii="Arial" w:eastAsiaTheme="minorHAnsi" w:hAnsi="Arial" w:cs="Arial"/>
          <w:color w:val="000000" w:themeColor="text1"/>
          <w:lang w:eastAsia="en-US"/>
        </w:rPr>
        <w:t>(взаимодействии)</w:t>
      </w:r>
      <w:r w:rsidRPr="00E178CE">
        <w:rPr>
          <w:rFonts w:ascii="Arial" w:eastAsiaTheme="minorHAnsi" w:hAnsi="Arial" w:cs="Arial"/>
          <w:color w:val="000000" w:themeColor="text1"/>
          <w:lang w:eastAsia="en-US"/>
        </w:rPr>
        <w:t xml:space="preserve"> Тюменской областной Думы и </w:t>
      </w:r>
      <w:r w:rsidRPr="00E178CE">
        <w:rPr>
          <w:rFonts w:ascii="Arial" w:hAnsi="Arial" w:cs="Arial"/>
        </w:rPr>
        <w:t>(</w:t>
      </w:r>
      <w:r w:rsidRPr="00A608C8">
        <w:rPr>
          <w:rFonts w:ascii="Arial" w:hAnsi="Arial" w:cs="Arial"/>
          <w:i/>
        </w:rPr>
        <w:t>наименование органа публичной власти, организации</w:t>
      </w:r>
      <w:r w:rsidRPr="00E178CE">
        <w:rPr>
          <w:rFonts w:ascii="Arial" w:hAnsi="Arial" w:cs="Arial"/>
        </w:rPr>
        <w:t>)</w:t>
      </w:r>
      <w:r w:rsidRPr="00E178CE">
        <w:rPr>
          <w:rFonts w:ascii="Arial" w:eastAsiaTheme="minorHAnsi" w:hAnsi="Arial" w:cs="Arial"/>
          <w:lang w:eastAsia="en-US"/>
        </w:rPr>
        <w:t xml:space="preserve"> (прилагается).</w:t>
      </w:r>
    </w:p>
    <w:p w:rsidR="0013298A" w:rsidRPr="00E178CE" w:rsidRDefault="0013298A" w:rsidP="00663234">
      <w:pPr>
        <w:ind w:firstLine="709"/>
        <w:jc w:val="both"/>
        <w:rPr>
          <w:rFonts w:ascii="Arial" w:eastAsiaTheme="minorHAnsi" w:hAnsi="Arial" w:cs="Arial"/>
          <w:lang w:eastAsia="en-US"/>
        </w:rPr>
      </w:pPr>
      <w:r w:rsidRPr="00E178CE">
        <w:rPr>
          <w:rFonts w:ascii="Arial" w:eastAsiaTheme="minorHAnsi" w:hAnsi="Arial" w:cs="Arial"/>
          <w:lang w:eastAsia="en-US"/>
        </w:rPr>
        <w:t xml:space="preserve">2. Поручить председателю Тюменской областной Думы </w:t>
      </w:r>
      <w:r w:rsidRPr="00663234">
        <w:rPr>
          <w:rFonts w:ascii="Arial" w:eastAsiaTheme="minorHAnsi" w:hAnsi="Arial" w:cs="Arial"/>
          <w:i/>
          <w:lang w:eastAsia="en-US"/>
        </w:rPr>
        <w:t>(И.О. Фамилия)</w:t>
      </w:r>
      <w:r w:rsidRPr="00E178CE">
        <w:rPr>
          <w:rFonts w:ascii="Arial" w:eastAsiaTheme="minorHAnsi" w:hAnsi="Arial" w:cs="Arial"/>
          <w:lang w:eastAsia="en-US"/>
        </w:rPr>
        <w:t xml:space="preserve"> подписать от имени Тюменской областной Думы указанное </w:t>
      </w:r>
      <w:r w:rsidR="00AD3CCA">
        <w:rPr>
          <w:rFonts w:ascii="Arial" w:eastAsiaTheme="minorHAnsi" w:hAnsi="Arial" w:cs="Arial"/>
          <w:lang w:eastAsia="en-US"/>
        </w:rPr>
        <w:t>С</w:t>
      </w:r>
      <w:r w:rsidRPr="00E178CE">
        <w:rPr>
          <w:rFonts w:ascii="Arial" w:eastAsiaTheme="minorHAnsi" w:hAnsi="Arial" w:cs="Arial"/>
          <w:lang w:eastAsia="en-US"/>
        </w:rPr>
        <w:t>оглашение</w:t>
      </w:r>
      <w:r>
        <w:rPr>
          <w:rFonts w:ascii="Arial" w:eastAsiaTheme="minorHAnsi" w:hAnsi="Arial" w:cs="Arial"/>
          <w:lang w:eastAsia="en-US"/>
        </w:rPr>
        <w:t xml:space="preserve"> </w:t>
      </w:r>
      <w:r w:rsidRPr="00AD3CCA">
        <w:rPr>
          <w:rFonts w:ascii="Arial" w:eastAsiaTheme="minorHAnsi" w:hAnsi="Arial" w:cs="Arial"/>
          <w:lang w:eastAsia="en-US"/>
        </w:rPr>
        <w:t>(</w:t>
      </w:r>
      <w:r w:rsidR="00AD3CCA" w:rsidRPr="00AD3CCA">
        <w:rPr>
          <w:rFonts w:ascii="Arial" w:eastAsiaTheme="minorHAnsi" w:hAnsi="Arial" w:cs="Arial"/>
          <w:lang w:eastAsia="en-US"/>
        </w:rPr>
        <w:t>Д</w:t>
      </w:r>
      <w:r w:rsidRPr="00AD3CCA">
        <w:rPr>
          <w:rFonts w:ascii="Arial" w:eastAsiaTheme="minorHAnsi" w:hAnsi="Arial" w:cs="Arial"/>
          <w:lang w:eastAsia="en-US"/>
        </w:rPr>
        <w:t>оговор)</w:t>
      </w:r>
      <w:r w:rsidRPr="00E178CE">
        <w:rPr>
          <w:rFonts w:ascii="Arial" w:eastAsiaTheme="minorHAnsi" w:hAnsi="Arial" w:cs="Arial"/>
          <w:lang w:eastAsia="en-US"/>
        </w:rPr>
        <w:t>.</w:t>
      </w:r>
    </w:p>
    <w:p w:rsidR="0013298A" w:rsidRPr="0070062C" w:rsidRDefault="0013298A" w:rsidP="00663234">
      <w:pPr>
        <w:ind w:firstLine="709"/>
        <w:jc w:val="both"/>
        <w:rPr>
          <w:rFonts w:ascii="Arial" w:eastAsiaTheme="minorHAnsi" w:hAnsi="Arial" w:cs="Arial"/>
          <w:lang w:eastAsia="en-US"/>
        </w:rPr>
      </w:pPr>
      <w:r w:rsidRPr="0070062C">
        <w:rPr>
          <w:rFonts w:ascii="Arial" w:eastAsiaTheme="minorHAnsi" w:hAnsi="Arial" w:cs="Arial"/>
          <w:lang w:eastAsia="en-US"/>
        </w:rPr>
        <w:t xml:space="preserve">3. </w:t>
      </w:r>
      <w:proofErr w:type="gramStart"/>
      <w:r w:rsidRPr="0070062C">
        <w:rPr>
          <w:rFonts w:ascii="Arial" w:eastAsiaTheme="minorHAnsi" w:hAnsi="Arial" w:cs="Arial"/>
          <w:lang w:eastAsia="en-US"/>
        </w:rPr>
        <w:t>Контроль за</w:t>
      </w:r>
      <w:proofErr w:type="gramEnd"/>
      <w:r w:rsidRPr="0070062C">
        <w:rPr>
          <w:rFonts w:ascii="Arial" w:eastAsiaTheme="minorHAnsi" w:hAnsi="Arial" w:cs="Arial"/>
          <w:lang w:eastAsia="en-US"/>
        </w:rPr>
        <w:t xml:space="preserve"> </w:t>
      </w:r>
      <w:r w:rsidR="00481B9F">
        <w:rPr>
          <w:rFonts w:ascii="Arial" w:eastAsiaTheme="minorHAnsi" w:hAnsi="Arial" w:cs="Arial"/>
          <w:lang w:eastAsia="en-US"/>
        </w:rPr>
        <w:t>ис</w:t>
      </w:r>
      <w:r w:rsidRPr="0070062C">
        <w:rPr>
          <w:rFonts w:ascii="Arial" w:eastAsiaTheme="minorHAnsi" w:hAnsi="Arial" w:cs="Arial"/>
          <w:lang w:eastAsia="en-US"/>
        </w:rPr>
        <w:t xml:space="preserve">полнением настоящего постановления возложить на </w:t>
      </w:r>
      <w:r w:rsidRPr="00663234">
        <w:rPr>
          <w:rFonts w:ascii="Arial" w:hAnsi="Arial" w:cs="Arial"/>
          <w:i/>
        </w:rPr>
        <w:t>(</w:t>
      </w:r>
      <w:r w:rsidR="00481B9F">
        <w:rPr>
          <w:rFonts w:ascii="Arial" w:hAnsi="Arial" w:cs="Arial"/>
          <w:i/>
        </w:rPr>
        <w:t>должность</w:t>
      </w:r>
      <w:bookmarkStart w:id="0" w:name="_GoBack"/>
      <w:bookmarkEnd w:id="0"/>
      <w:r w:rsidRPr="00663234">
        <w:rPr>
          <w:rFonts w:ascii="Arial" w:hAnsi="Arial" w:cs="Arial"/>
          <w:i/>
        </w:rPr>
        <w:t>)</w:t>
      </w:r>
      <w:r w:rsidR="00AD3CCA">
        <w:rPr>
          <w:rStyle w:val="ab"/>
          <w:rFonts w:ascii="Arial" w:hAnsi="Arial" w:cs="Arial"/>
        </w:rPr>
        <w:footnoteReference w:id="1"/>
      </w:r>
      <w:r w:rsidRPr="0070062C">
        <w:rPr>
          <w:rFonts w:ascii="Arial" w:eastAsiaTheme="minorHAnsi" w:hAnsi="Arial" w:cs="Arial"/>
          <w:lang w:eastAsia="en-US"/>
        </w:rPr>
        <w:t>.</w:t>
      </w:r>
    </w:p>
    <w:p w:rsidR="0013298A" w:rsidRPr="00E178CE" w:rsidRDefault="0013298A" w:rsidP="00663234">
      <w:pPr>
        <w:ind w:firstLine="709"/>
        <w:jc w:val="both"/>
        <w:rPr>
          <w:rFonts w:ascii="Arial" w:hAnsi="Arial" w:cs="Arial"/>
        </w:rPr>
      </w:pPr>
      <w:r w:rsidRPr="00E178CE">
        <w:rPr>
          <w:rFonts w:ascii="Arial" w:hAnsi="Arial" w:cs="Arial"/>
        </w:rPr>
        <w:t>4. Настоящее постановление вступает в силу со дня его принятия.</w:t>
      </w:r>
    </w:p>
    <w:p w:rsidR="0013298A" w:rsidRDefault="0013298A" w:rsidP="0013298A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13298A" w:rsidRDefault="0013298A" w:rsidP="0013298A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13298A" w:rsidRDefault="0013298A" w:rsidP="0013298A">
      <w:pPr>
        <w:autoSpaceDE w:val="0"/>
        <w:autoSpaceDN w:val="0"/>
        <w:adjustRightInd w:val="0"/>
        <w:rPr>
          <w:rFonts w:ascii="Arial" w:hAnsi="Arial" w:cs="Arial"/>
          <w:szCs w:val="24"/>
        </w:rPr>
      </w:pPr>
    </w:p>
    <w:p w:rsidR="0013298A" w:rsidRDefault="0013298A" w:rsidP="0013298A">
      <w:pPr>
        <w:autoSpaceDE w:val="0"/>
        <w:autoSpaceDN w:val="0"/>
        <w:adjustRightInd w:val="0"/>
        <w:rPr>
          <w:rFonts w:ascii="Arial" w:hAnsi="Arial" w:cs="Arial"/>
          <w:iCs/>
        </w:rPr>
      </w:pPr>
      <w:r>
        <w:rPr>
          <w:rFonts w:ascii="Arial" w:hAnsi="Arial" w:cs="Arial"/>
          <w:szCs w:val="24"/>
        </w:rPr>
        <w:t>Председатель Тюменской областной Думы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DC04A6">
        <w:rPr>
          <w:rFonts w:ascii="Arial" w:hAnsi="Arial" w:cs="Arial"/>
          <w:szCs w:val="24"/>
        </w:rPr>
        <w:t xml:space="preserve">                 </w:t>
      </w:r>
      <w:r>
        <w:rPr>
          <w:rFonts w:ascii="Arial" w:hAnsi="Arial" w:cs="Arial"/>
          <w:szCs w:val="24"/>
        </w:rPr>
        <w:t xml:space="preserve">  </w:t>
      </w:r>
      <w:r w:rsidR="00A608C8">
        <w:rPr>
          <w:rFonts w:ascii="Arial" w:hAnsi="Arial" w:cs="Arial"/>
          <w:szCs w:val="24"/>
        </w:rPr>
        <w:t xml:space="preserve">     </w:t>
      </w:r>
      <w:r>
        <w:rPr>
          <w:rFonts w:ascii="Arial" w:hAnsi="Arial" w:cs="Arial"/>
          <w:szCs w:val="24"/>
        </w:rPr>
        <w:t xml:space="preserve">   </w:t>
      </w:r>
      <w:r w:rsidRPr="00C14051">
        <w:rPr>
          <w:rFonts w:ascii="Arial" w:hAnsi="Arial" w:cs="Arial"/>
          <w:iCs/>
        </w:rPr>
        <w:t>И.О. Фамилия</w:t>
      </w:r>
    </w:p>
    <w:p w:rsidR="0013298A" w:rsidRDefault="0013298A" w:rsidP="0013298A">
      <w:pPr>
        <w:autoSpaceDE w:val="0"/>
        <w:autoSpaceDN w:val="0"/>
        <w:adjustRightInd w:val="0"/>
        <w:rPr>
          <w:rFonts w:ascii="Arial" w:hAnsi="Arial" w:cs="Arial"/>
          <w:iCs/>
        </w:rPr>
      </w:pPr>
    </w:p>
    <w:p w:rsidR="0070062C" w:rsidRDefault="0070062C" w:rsidP="0070062C">
      <w:pPr>
        <w:pStyle w:val="ConsPlusNormal"/>
        <w:widowControl/>
        <w:ind w:firstLine="0"/>
        <w:rPr>
          <w:sz w:val="24"/>
          <w:szCs w:val="24"/>
        </w:rPr>
      </w:pPr>
    </w:p>
    <w:sectPr w:rsidR="0070062C" w:rsidSect="002C49F3">
      <w:footerReference w:type="default" r:id="rId12"/>
      <w:pgSz w:w="11906" w:h="16838"/>
      <w:pgMar w:top="28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98A" w:rsidRDefault="0013298A" w:rsidP="0013298A">
      <w:r>
        <w:separator/>
      </w:r>
    </w:p>
  </w:endnote>
  <w:endnote w:type="continuationSeparator" w:id="0">
    <w:p w:rsidR="0013298A" w:rsidRDefault="0013298A" w:rsidP="00132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A3E" w:rsidRDefault="00E06A3E" w:rsidP="00B2405C">
    <w:pPr>
      <w:pStyle w:val="a7"/>
      <w:ind w:right="360"/>
      <w:rPr>
        <w:sz w:val="16"/>
        <w:szCs w:val="16"/>
      </w:rPr>
    </w:pPr>
  </w:p>
  <w:p w:rsidR="00B2405C" w:rsidRDefault="00B2405C" w:rsidP="00B2405C">
    <w:pPr>
      <w:pStyle w:val="a7"/>
      <w:ind w:right="360"/>
      <w:rPr>
        <w:sz w:val="16"/>
        <w:szCs w:val="16"/>
      </w:rPr>
    </w:pPr>
    <w:r>
      <w:rPr>
        <w:sz w:val="16"/>
        <w:szCs w:val="16"/>
      </w:rPr>
      <w:t>Максимова Нина Сергеевна</w:t>
    </w:r>
  </w:p>
  <w:p w:rsidR="00B2405C" w:rsidRDefault="00B2405C" w:rsidP="00B2405C">
    <w:pPr>
      <w:pStyle w:val="a7"/>
      <w:rPr>
        <w:sz w:val="16"/>
        <w:szCs w:val="16"/>
      </w:rPr>
    </w:pPr>
    <w:r>
      <w:rPr>
        <w:sz w:val="16"/>
        <w:szCs w:val="16"/>
      </w:rPr>
      <w:t xml:space="preserve">28-88-14 </w:t>
    </w:r>
    <w:proofErr w:type="spellStart"/>
    <w:r>
      <w:rPr>
        <w:sz w:val="16"/>
        <w:szCs w:val="16"/>
        <w:lang w:val="en-US"/>
      </w:rPr>
      <w:t>Maksimova</w:t>
    </w:r>
    <w:proofErr w:type="spellEnd"/>
    <w:r>
      <w:rPr>
        <w:sz w:val="16"/>
        <w:szCs w:val="16"/>
      </w:rPr>
      <w:t>@</w:t>
    </w:r>
    <w:r>
      <w:rPr>
        <w:sz w:val="16"/>
        <w:szCs w:val="16"/>
        <w:lang w:val="en-US"/>
      </w:rPr>
      <w:t>duma</w:t>
    </w:r>
    <w:r>
      <w:rPr>
        <w:sz w:val="16"/>
        <w:szCs w:val="16"/>
      </w:rPr>
      <w:t>72.</w:t>
    </w:r>
    <w:proofErr w:type="spellStart"/>
    <w:r>
      <w:rPr>
        <w:sz w:val="16"/>
        <w:szCs w:val="16"/>
        <w:lang w:val="en-US"/>
      </w:rPr>
      <w:t>ru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98A" w:rsidRDefault="0013298A" w:rsidP="0013298A">
      <w:r>
        <w:separator/>
      </w:r>
    </w:p>
  </w:footnote>
  <w:footnote w:type="continuationSeparator" w:id="0">
    <w:p w:rsidR="0013298A" w:rsidRDefault="0013298A" w:rsidP="0013298A">
      <w:r>
        <w:continuationSeparator/>
      </w:r>
    </w:p>
  </w:footnote>
  <w:footnote w:id="1">
    <w:p w:rsidR="00AD3CCA" w:rsidRPr="00AD3CCA" w:rsidRDefault="00AD3CCA" w:rsidP="00AD3CCA">
      <w:pPr>
        <w:pStyle w:val="a9"/>
        <w:jc w:val="both"/>
        <w:rPr>
          <w:rFonts w:ascii="Arial" w:hAnsi="Arial" w:cs="Arial"/>
          <w:sz w:val="16"/>
          <w:szCs w:val="16"/>
        </w:rPr>
      </w:pPr>
      <w:r w:rsidRPr="00663234">
        <w:rPr>
          <w:rStyle w:val="ab"/>
          <w:rFonts w:ascii="Arial" w:hAnsi="Arial" w:cs="Arial"/>
        </w:rPr>
        <w:footnoteRef/>
      </w:r>
      <w:r w:rsidRPr="00663234">
        <w:rPr>
          <w:rFonts w:ascii="Arial" w:hAnsi="Arial" w:cs="Arial"/>
        </w:rPr>
        <w:t xml:space="preserve"> </w:t>
      </w:r>
      <w:proofErr w:type="gramStart"/>
      <w:r w:rsidRPr="00AD3CCA">
        <w:rPr>
          <w:rFonts w:ascii="Arial" w:hAnsi="Arial" w:cs="Arial"/>
          <w:sz w:val="16"/>
          <w:szCs w:val="16"/>
        </w:rPr>
        <w:t>Контроль за</w:t>
      </w:r>
      <w:proofErr w:type="gramEnd"/>
      <w:r w:rsidRPr="00AD3CCA">
        <w:rPr>
          <w:rFonts w:ascii="Arial" w:hAnsi="Arial" w:cs="Arial"/>
          <w:sz w:val="16"/>
          <w:szCs w:val="16"/>
        </w:rPr>
        <w:t xml:space="preserve"> выполнением постановления может быть возложен на председателя</w:t>
      </w:r>
      <w:r>
        <w:rPr>
          <w:rFonts w:ascii="Arial" w:hAnsi="Arial" w:cs="Arial"/>
          <w:sz w:val="16"/>
          <w:szCs w:val="16"/>
        </w:rPr>
        <w:t xml:space="preserve"> Тюменской областной Думы</w:t>
      </w:r>
      <w:r w:rsidRPr="00AD3CCA">
        <w:rPr>
          <w:rFonts w:ascii="Arial" w:hAnsi="Arial" w:cs="Arial"/>
          <w:sz w:val="16"/>
          <w:szCs w:val="16"/>
        </w:rPr>
        <w:t>, заместителя председателя Тюменской областной Думы</w:t>
      </w:r>
      <w:r>
        <w:rPr>
          <w:rFonts w:ascii="Arial" w:hAnsi="Arial" w:cs="Arial"/>
          <w:sz w:val="16"/>
          <w:szCs w:val="16"/>
        </w:rPr>
        <w:t xml:space="preserve">, </w:t>
      </w:r>
      <w:r w:rsidRPr="00AD3CCA">
        <w:rPr>
          <w:rFonts w:ascii="Arial" w:hAnsi="Arial" w:cs="Arial"/>
          <w:sz w:val="16"/>
          <w:szCs w:val="16"/>
        </w:rPr>
        <w:t>комитет</w:t>
      </w:r>
      <w:r>
        <w:rPr>
          <w:rFonts w:ascii="Arial" w:hAnsi="Arial" w:cs="Arial"/>
          <w:sz w:val="16"/>
          <w:szCs w:val="16"/>
        </w:rPr>
        <w:t xml:space="preserve"> или постоянную комиссию</w:t>
      </w:r>
      <w:r w:rsidRPr="00AD3CCA">
        <w:rPr>
          <w:rFonts w:ascii="Arial" w:hAnsi="Arial" w:cs="Arial"/>
          <w:sz w:val="16"/>
          <w:szCs w:val="16"/>
        </w:rPr>
        <w:t xml:space="preserve"> Тюменской областной Думы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98A"/>
    <w:rsid w:val="00027A85"/>
    <w:rsid w:val="0013298A"/>
    <w:rsid w:val="002041D3"/>
    <w:rsid w:val="002C49F3"/>
    <w:rsid w:val="0032085D"/>
    <w:rsid w:val="00481B9F"/>
    <w:rsid w:val="0053460F"/>
    <w:rsid w:val="00626F0D"/>
    <w:rsid w:val="00663234"/>
    <w:rsid w:val="0070062C"/>
    <w:rsid w:val="00A608C8"/>
    <w:rsid w:val="00AD3CCA"/>
    <w:rsid w:val="00B2405C"/>
    <w:rsid w:val="00D67E1D"/>
    <w:rsid w:val="00DB2698"/>
    <w:rsid w:val="00DC04A6"/>
    <w:rsid w:val="00E06A3E"/>
    <w:rsid w:val="00E66CA7"/>
    <w:rsid w:val="00E72129"/>
    <w:rsid w:val="00F0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9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298A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1329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1329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32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29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298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1329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29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AD3CCA"/>
    <w:rPr>
      <w:sz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D3C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AD3CC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9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298A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1329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1329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32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29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298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13298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29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AD3CCA"/>
    <w:rPr>
      <w:sz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D3C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AD3C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2F5632B0356F9551B52F368B81F05E493E96C5520BBD64D6637479655CBD3213017B6F7F0A7EB0D7D3D9CC64B63CE9059B364019B1629CCFDA17FD0MAp9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2F5632B0356F9551B52F368B81F05E493E96C5520BBD64D6637479655CBD3213017B6F7F0A7EB0D7D3D96CA4A63CE9059B364019B1629CCFDA17FD0MAp9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F5632B0356F9551B52F368B81F05E493E96C5520BBD64D6637479655CBD3213017B6F7F0A7EB0D7D3D98C74B63CE9059B364019B1629CCFDA17FD0MAp9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17339-BB9F-4BF0-83FA-B3FDEFFAE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Бархатова В.Л.</dc:creator>
  <cp:lastModifiedBy>Воробьева Е.С.</cp:lastModifiedBy>
  <cp:revision>4</cp:revision>
  <cp:lastPrinted>2024-05-24T11:29:00Z</cp:lastPrinted>
  <dcterms:created xsi:type="dcterms:W3CDTF">2024-06-21T11:16:00Z</dcterms:created>
  <dcterms:modified xsi:type="dcterms:W3CDTF">2024-09-11T04:43:00Z</dcterms:modified>
</cp:coreProperties>
</file>